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0762" w14:textId="77777777" w:rsidR="00EC3274" w:rsidRPr="002640B5" w:rsidRDefault="00EC3274" w:rsidP="002640B5">
      <w:pPr>
        <w:pStyle w:val="Title"/>
        <w:jc w:val="left"/>
        <w:rPr>
          <w:noProof/>
          <w:sz w:val="16"/>
          <w:szCs w:val="16"/>
          <w:lang w:eastAsia="en-GB"/>
        </w:rPr>
      </w:pPr>
      <w:r>
        <w:rPr>
          <w:rFonts w:ascii="CG Times" w:hAnsi="CG Times" w:cs="CG Times"/>
          <w:sz w:val="60"/>
          <w:szCs w:val="60"/>
          <w:u w:val="none"/>
        </w:rPr>
        <w:t xml:space="preserve">The Griffin Community Trust  </w:t>
      </w:r>
    </w:p>
    <w:p w14:paraId="1107FDF7" w14:textId="77777777" w:rsidR="002640B5" w:rsidRDefault="002640B5" w:rsidP="002640B5">
      <w:pPr>
        <w:pStyle w:val="Title"/>
        <w:jc w:val="right"/>
        <w:rPr>
          <w:sz w:val="28"/>
          <w:szCs w:val="28"/>
        </w:rPr>
      </w:pPr>
      <w:r>
        <w:rPr>
          <w:noProof/>
          <w:lang w:val="en-US"/>
        </w:rPr>
        <w:drawing>
          <wp:inline distT="0" distB="0" distL="0" distR="0" wp14:anchorId="2DCC4F5E" wp14:editId="120D96ED">
            <wp:extent cx="1228725" cy="18859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 r="4788"/>
                    <a:stretch>
                      <a:fillRect/>
                    </a:stretch>
                  </pic:blipFill>
                  <pic:spPr bwMode="auto">
                    <a:xfrm>
                      <a:off x="0" y="0"/>
                      <a:ext cx="1228725" cy="1885950"/>
                    </a:xfrm>
                    <a:prstGeom prst="rect">
                      <a:avLst/>
                    </a:prstGeom>
                    <a:noFill/>
                    <a:ln w="9525">
                      <a:noFill/>
                      <a:miter lim="800000"/>
                      <a:headEnd/>
                      <a:tailEnd/>
                    </a:ln>
                  </pic:spPr>
                </pic:pic>
              </a:graphicData>
            </a:graphic>
          </wp:inline>
        </w:drawing>
      </w:r>
    </w:p>
    <w:p w14:paraId="7AA6AB84" w14:textId="77777777" w:rsidR="002640B5" w:rsidRDefault="002640B5" w:rsidP="002640B5">
      <w:pPr>
        <w:pStyle w:val="Title"/>
        <w:jc w:val="right"/>
        <w:rPr>
          <w:sz w:val="28"/>
          <w:szCs w:val="28"/>
        </w:rPr>
      </w:pPr>
    </w:p>
    <w:p w14:paraId="670EEF65" w14:textId="17B5E8C8" w:rsidR="00EC3274" w:rsidRPr="002640B5" w:rsidRDefault="00EC3274" w:rsidP="002640B5">
      <w:pPr>
        <w:pStyle w:val="Title"/>
        <w:jc w:val="right"/>
        <w:rPr>
          <w:rFonts w:ascii="CG Times" w:hAnsi="CG Times" w:cs="CG Times"/>
          <w:sz w:val="60"/>
          <w:szCs w:val="60"/>
          <w:u w:val="none"/>
        </w:rPr>
      </w:pPr>
      <w:r>
        <w:rPr>
          <w:sz w:val="28"/>
          <w:szCs w:val="28"/>
        </w:rPr>
        <w:t xml:space="preserve">GUIDELINES </w:t>
      </w:r>
      <w:r w:rsidR="003276FF">
        <w:rPr>
          <w:sz w:val="28"/>
          <w:szCs w:val="28"/>
        </w:rPr>
        <w:t xml:space="preserve"> </w:t>
      </w:r>
      <w:r>
        <w:rPr>
          <w:sz w:val="28"/>
          <w:szCs w:val="28"/>
        </w:rPr>
        <w:t xml:space="preserve">FOR </w:t>
      </w:r>
      <w:r w:rsidR="003276FF">
        <w:rPr>
          <w:sz w:val="28"/>
          <w:szCs w:val="28"/>
        </w:rPr>
        <w:t xml:space="preserve"> </w:t>
      </w:r>
      <w:r>
        <w:rPr>
          <w:sz w:val="28"/>
          <w:szCs w:val="28"/>
        </w:rPr>
        <w:t>STUDENTS</w:t>
      </w:r>
      <w:r w:rsidR="003276FF">
        <w:rPr>
          <w:sz w:val="28"/>
          <w:szCs w:val="28"/>
        </w:rPr>
        <w:t xml:space="preserve"> </w:t>
      </w:r>
      <w:r>
        <w:rPr>
          <w:sz w:val="28"/>
          <w:szCs w:val="28"/>
        </w:rPr>
        <w:t xml:space="preserve"> WHO</w:t>
      </w:r>
      <w:r w:rsidR="003276FF">
        <w:rPr>
          <w:sz w:val="28"/>
          <w:szCs w:val="28"/>
        </w:rPr>
        <w:t xml:space="preserve"> </w:t>
      </w:r>
      <w:r>
        <w:rPr>
          <w:sz w:val="28"/>
          <w:szCs w:val="28"/>
        </w:rPr>
        <w:t xml:space="preserve"> WISH </w:t>
      </w:r>
      <w:r w:rsidR="003276FF">
        <w:rPr>
          <w:sz w:val="28"/>
          <w:szCs w:val="28"/>
        </w:rPr>
        <w:t xml:space="preserve"> </w:t>
      </w:r>
      <w:r>
        <w:rPr>
          <w:sz w:val="28"/>
          <w:szCs w:val="28"/>
        </w:rPr>
        <w:t>TO</w:t>
      </w:r>
      <w:r w:rsidR="003276FF">
        <w:rPr>
          <w:sz w:val="28"/>
          <w:szCs w:val="28"/>
        </w:rPr>
        <w:t xml:space="preserve"> </w:t>
      </w:r>
      <w:r>
        <w:rPr>
          <w:sz w:val="28"/>
          <w:szCs w:val="28"/>
        </w:rPr>
        <w:t xml:space="preserve"> LIVE</w:t>
      </w:r>
      <w:r w:rsidR="003276FF">
        <w:rPr>
          <w:sz w:val="28"/>
          <w:szCs w:val="28"/>
        </w:rPr>
        <w:t xml:space="preserve"> </w:t>
      </w:r>
      <w:r>
        <w:rPr>
          <w:sz w:val="28"/>
          <w:szCs w:val="28"/>
        </w:rPr>
        <w:t xml:space="preserve"> AT</w:t>
      </w:r>
      <w:r>
        <w:t xml:space="preserve">  </w:t>
      </w:r>
      <w:r>
        <w:rPr>
          <w:sz w:val="28"/>
          <w:szCs w:val="28"/>
        </w:rPr>
        <w:t>GRIFFIN</w:t>
      </w:r>
      <w:r w:rsidR="007B3020">
        <w:rPr>
          <w:sz w:val="28"/>
          <w:szCs w:val="28"/>
        </w:rPr>
        <w:t xml:space="preserve"> </w:t>
      </w:r>
      <w:r>
        <w:rPr>
          <w:sz w:val="28"/>
          <w:szCs w:val="28"/>
        </w:rPr>
        <w:t xml:space="preserve"> HOU</w:t>
      </w:r>
      <w:r w:rsidR="00E14DA3">
        <w:rPr>
          <w:sz w:val="28"/>
          <w:szCs w:val="28"/>
        </w:rPr>
        <w:t>SE</w:t>
      </w:r>
    </w:p>
    <w:p w14:paraId="4302ED0D" w14:textId="77777777" w:rsidR="00EC3274" w:rsidRDefault="00EC3274">
      <w:pPr>
        <w:jc w:val="center"/>
        <w:rPr>
          <w:b/>
          <w:bCs/>
          <w:sz w:val="28"/>
          <w:szCs w:val="28"/>
        </w:rPr>
      </w:pPr>
    </w:p>
    <w:p w14:paraId="624CF31F" w14:textId="77777777" w:rsidR="00EC3274" w:rsidRDefault="00EC3274">
      <w:pPr>
        <w:jc w:val="both"/>
      </w:pPr>
    </w:p>
    <w:p w14:paraId="3D17DF94" w14:textId="4805D04D" w:rsidR="00EC3274" w:rsidRDefault="00EC3274">
      <w:pPr>
        <w:pStyle w:val="Heading1"/>
      </w:pPr>
      <w:r>
        <w:t>INTRODUCTIO</w:t>
      </w:r>
      <w:r w:rsidR="00C63131">
        <w:t>N</w:t>
      </w:r>
    </w:p>
    <w:p w14:paraId="57E8F925" w14:textId="77777777" w:rsidR="00EC3274" w:rsidRDefault="00EC3274"/>
    <w:p w14:paraId="1FAAEC1E" w14:textId="77777777" w:rsidR="00EC3274" w:rsidRDefault="00EC3274">
      <w:pPr>
        <w:jc w:val="both"/>
        <w:rPr>
          <w:b/>
          <w:bCs/>
          <w:sz w:val="24"/>
          <w:szCs w:val="24"/>
        </w:rPr>
      </w:pPr>
    </w:p>
    <w:p w14:paraId="7B30EF0C" w14:textId="77777777" w:rsidR="00EC3274" w:rsidRDefault="00EC3274">
      <w:pPr>
        <w:ind w:left="426"/>
        <w:jc w:val="both"/>
        <w:rPr>
          <w:sz w:val="24"/>
          <w:szCs w:val="24"/>
        </w:rPr>
      </w:pPr>
      <w:r>
        <w:rPr>
          <w:sz w:val="24"/>
          <w:szCs w:val="24"/>
        </w:rPr>
        <w:t>The Griffin Community Trust was set up :</w:t>
      </w:r>
    </w:p>
    <w:p w14:paraId="1F4F8963" w14:textId="77777777" w:rsidR="00EC3274" w:rsidRPr="002640B5" w:rsidRDefault="00EC3274">
      <w:pPr>
        <w:ind w:firstLine="720"/>
        <w:jc w:val="both"/>
        <w:rPr>
          <w:sz w:val="16"/>
          <w:szCs w:val="16"/>
        </w:rPr>
      </w:pPr>
    </w:p>
    <w:p w14:paraId="49564F57" w14:textId="77777777" w:rsidR="00BE275B" w:rsidRDefault="00EC3274">
      <w:pPr>
        <w:numPr>
          <w:ilvl w:val="0"/>
          <w:numId w:val="2"/>
        </w:numPr>
        <w:tabs>
          <w:tab w:val="clear" w:pos="360"/>
          <w:tab w:val="left" w:pos="720"/>
          <w:tab w:val="num" w:pos="1800"/>
        </w:tabs>
        <w:ind w:left="1800"/>
        <w:jc w:val="both"/>
        <w:rPr>
          <w:sz w:val="24"/>
          <w:szCs w:val="24"/>
        </w:rPr>
      </w:pPr>
      <w:r>
        <w:rPr>
          <w:sz w:val="24"/>
          <w:szCs w:val="24"/>
        </w:rPr>
        <w:t>to provide residential accommodation for medic</w:t>
      </w:r>
      <w:r w:rsidR="002B2EE0">
        <w:rPr>
          <w:sz w:val="24"/>
          <w:szCs w:val="24"/>
        </w:rPr>
        <w:t xml:space="preserve">al and dental students </w:t>
      </w:r>
    </w:p>
    <w:p w14:paraId="0F2E952D" w14:textId="77777777" w:rsidR="00EC3274" w:rsidRDefault="00BE275B" w:rsidP="00BE275B">
      <w:pPr>
        <w:tabs>
          <w:tab w:val="left" w:pos="720"/>
        </w:tabs>
        <w:ind w:left="1440"/>
        <w:jc w:val="both"/>
        <w:rPr>
          <w:sz w:val="24"/>
          <w:szCs w:val="24"/>
        </w:rPr>
      </w:pPr>
      <w:r>
        <w:rPr>
          <w:sz w:val="24"/>
          <w:szCs w:val="24"/>
        </w:rPr>
        <w:t xml:space="preserve">      </w:t>
      </w:r>
      <w:r w:rsidR="002B2EE0">
        <w:rPr>
          <w:sz w:val="24"/>
          <w:szCs w:val="24"/>
        </w:rPr>
        <w:t xml:space="preserve">at </w:t>
      </w:r>
      <w:r>
        <w:rPr>
          <w:sz w:val="24"/>
          <w:szCs w:val="24"/>
        </w:rPr>
        <w:t xml:space="preserve">Barts </w:t>
      </w:r>
      <w:r w:rsidR="00EC3274">
        <w:rPr>
          <w:sz w:val="24"/>
          <w:szCs w:val="24"/>
        </w:rPr>
        <w:t xml:space="preserve">and The  London School of Medicine and </w:t>
      </w:r>
      <w:proofErr w:type="gramStart"/>
      <w:r w:rsidR="00EC3274">
        <w:rPr>
          <w:sz w:val="24"/>
          <w:szCs w:val="24"/>
        </w:rPr>
        <w:t>Dentistry;</w:t>
      </w:r>
      <w:proofErr w:type="gramEnd"/>
    </w:p>
    <w:p w14:paraId="091D874A" w14:textId="77777777" w:rsidR="00EC3274" w:rsidRPr="002640B5" w:rsidRDefault="00EC3274">
      <w:pPr>
        <w:tabs>
          <w:tab w:val="left" w:pos="720"/>
        </w:tabs>
        <w:jc w:val="both"/>
        <w:rPr>
          <w:sz w:val="16"/>
          <w:szCs w:val="16"/>
        </w:rPr>
      </w:pPr>
    </w:p>
    <w:p w14:paraId="4CDBCE3D" w14:textId="77777777" w:rsidR="00EC3274" w:rsidRDefault="00EC3274">
      <w:pPr>
        <w:numPr>
          <w:ilvl w:val="0"/>
          <w:numId w:val="3"/>
        </w:numPr>
        <w:tabs>
          <w:tab w:val="clear" w:pos="360"/>
          <w:tab w:val="num" w:pos="1800"/>
        </w:tabs>
        <w:ind w:left="1800"/>
        <w:jc w:val="both"/>
        <w:rPr>
          <w:sz w:val="24"/>
          <w:szCs w:val="24"/>
        </w:rPr>
      </w:pPr>
      <w:r>
        <w:rPr>
          <w:sz w:val="24"/>
          <w:szCs w:val="24"/>
        </w:rPr>
        <w:t>to assist and befriend the elderly, infirm or handicapped.</w:t>
      </w:r>
    </w:p>
    <w:p w14:paraId="2783E862" w14:textId="77777777" w:rsidR="00EC3274" w:rsidRPr="002640B5" w:rsidRDefault="00EC3274">
      <w:pPr>
        <w:ind w:firstLine="1440"/>
        <w:jc w:val="both"/>
        <w:rPr>
          <w:sz w:val="16"/>
          <w:szCs w:val="16"/>
        </w:rPr>
      </w:pPr>
    </w:p>
    <w:p w14:paraId="0A76B280" w14:textId="77777777" w:rsidR="00EC3274" w:rsidRDefault="00EC3274">
      <w:pPr>
        <w:pStyle w:val="BodyText2"/>
        <w:rPr>
          <w:sz w:val="24"/>
          <w:szCs w:val="24"/>
        </w:rPr>
      </w:pPr>
      <w:r>
        <w:rPr>
          <w:sz w:val="24"/>
          <w:szCs w:val="24"/>
        </w:rPr>
        <w:tab/>
        <w:t>The student accommodation at Griffin House is adjacent to Shelter</w:t>
      </w:r>
      <w:r w:rsidR="00437D96">
        <w:rPr>
          <w:sz w:val="24"/>
          <w:szCs w:val="24"/>
        </w:rPr>
        <w:t>ed Housing (Shaftesbury Lodge)</w:t>
      </w:r>
      <w:r>
        <w:rPr>
          <w:sz w:val="24"/>
          <w:szCs w:val="24"/>
        </w:rPr>
        <w:t>.  Accommodation within Griffin House will be offered to those students who, it is felt, will befriend and work with the residents of Shaftesbury Lodge.</w:t>
      </w:r>
    </w:p>
    <w:p w14:paraId="06AA8323" w14:textId="77777777" w:rsidR="00EC3274" w:rsidRDefault="00EC3274">
      <w:pPr>
        <w:tabs>
          <w:tab w:val="left" w:pos="720"/>
        </w:tabs>
        <w:ind w:left="720" w:hanging="720"/>
        <w:jc w:val="both"/>
      </w:pPr>
    </w:p>
    <w:p w14:paraId="567596C0" w14:textId="77777777" w:rsidR="00EC3274" w:rsidRDefault="00EC3274">
      <w:pPr>
        <w:tabs>
          <w:tab w:val="left" w:pos="720"/>
        </w:tabs>
        <w:jc w:val="both"/>
      </w:pPr>
    </w:p>
    <w:p w14:paraId="78253710" w14:textId="77777777" w:rsidR="00EC3274" w:rsidRDefault="00EC3274">
      <w:pPr>
        <w:pStyle w:val="Heading2"/>
      </w:pPr>
      <w:r>
        <w:t>ADDITIONAL  INFORMATION</w:t>
      </w:r>
    </w:p>
    <w:p w14:paraId="46BE4F8E" w14:textId="77777777" w:rsidR="00EC3274" w:rsidRDefault="00EC3274"/>
    <w:p w14:paraId="0DFEE669" w14:textId="7B218B19" w:rsidR="00EC3274" w:rsidRPr="0075489D" w:rsidRDefault="00EC3274">
      <w:pPr>
        <w:numPr>
          <w:ilvl w:val="0"/>
          <w:numId w:val="5"/>
        </w:numPr>
        <w:jc w:val="both"/>
      </w:pPr>
      <w:r>
        <w:t xml:space="preserve">Students are expected to befriend the elderly residents of Shaftesbury Lodge, giving at least one hour of their time per week.  It is intended that strong links should be forged between the students and their elderly neighbours and that they will enjoy spending time together, not only on a one-to-one basis but also at more organised group social activities.  </w:t>
      </w:r>
      <w:r w:rsidR="0075489D">
        <w:t>There is also the opportunity to become involved in other local projects</w:t>
      </w:r>
      <w:r w:rsidR="006973EC">
        <w:t xml:space="preserve"> involving the elderly</w:t>
      </w:r>
      <w:r w:rsidR="0075489D">
        <w:t>.</w:t>
      </w:r>
    </w:p>
    <w:p w14:paraId="06DA0C3C" w14:textId="77777777" w:rsidR="00EC3274" w:rsidRPr="002640B5" w:rsidRDefault="00EC3274">
      <w:pPr>
        <w:jc w:val="both"/>
        <w:rPr>
          <w:sz w:val="16"/>
          <w:szCs w:val="16"/>
        </w:rPr>
      </w:pPr>
    </w:p>
    <w:p w14:paraId="76141536" w14:textId="77777777" w:rsidR="00EC3274" w:rsidRDefault="00EC3274">
      <w:pPr>
        <w:numPr>
          <w:ilvl w:val="0"/>
          <w:numId w:val="6"/>
        </w:numPr>
        <w:jc w:val="both"/>
      </w:pPr>
      <w:r>
        <w:t>Established events, such as the annual Christmas Party, trips to the theatre and video evenings, which are already instituted by students from the Trust, will inspire regularly organised social gatherings.  In addition, it is hoped that the presence of the Community Day Centre will allow greater scope for companionship and entertainment.  However, it is not intended that any activities within the project should get in the way of the academic requirements of the MBBS or BDS courses.  Any students overburdened should feel free to report to the Trust.</w:t>
      </w:r>
    </w:p>
    <w:p w14:paraId="7B7EBA64" w14:textId="77777777" w:rsidR="00EC3274" w:rsidRPr="002640B5" w:rsidRDefault="00EC3274">
      <w:pPr>
        <w:jc w:val="both"/>
        <w:rPr>
          <w:sz w:val="16"/>
          <w:szCs w:val="16"/>
        </w:rPr>
      </w:pPr>
    </w:p>
    <w:p w14:paraId="47C17F3F" w14:textId="77777777" w:rsidR="00EC3274" w:rsidRDefault="00EC3274">
      <w:pPr>
        <w:numPr>
          <w:ilvl w:val="0"/>
          <w:numId w:val="12"/>
        </w:numPr>
        <w:jc w:val="both"/>
      </w:pPr>
      <w:r>
        <w:t>Students are not responsible for the well-being or health of the elderly residents.  Any pressing medical or social needs must be reported to the duty warden of Shaftesbury Lodge.  However, in order to gain a certain rapport, confidentiality must be maintained except in acute or exceptional circumstances.  If unsure, students should always ask a member of the Trust, who will be appointed as responsible for this, and who will then act in strict confidence.</w:t>
      </w:r>
    </w:p>
    <w:p w14:paraId="653B6389" w14:textId="77777777" w:rsidR="00EC3274" w:rsidRPr="002640B5" w:rsidRDefault="00EC3274">
      <w:pPr>
        <w:rPr>
          <w:sz w:val="16"/>
          <w:szCs w:val="16"/>
        </w:rPr>
      </w:pPr>
    </w:p>
    <w:p w14:paraId="32665BD5" w14:textId="77777777" w:rsidR="00EC3274" w:rsidRDefault="00EC3274">
      <w:pPr>
        <w:numPr>
          <w:ilvl w:val="0"/>
          <w:numId w:val="15"/>
        </w:numPr>
        <w:jc w:val="both"/>
      </w:pPr>
      <w:r>
        <w:t>Students are not resident doctors</w:t>
      </w:r>
      <w:r w:rsidR="00FA634D">
        <w:t xml:space="preserve"> or dentists</w:t>
      </w:r>
      <w:r>
        <w:t>.  They must not give medical advice or treatment. They should have access to emergency telephone numbers in case of problems.  Requests for medical help should be politely, but firmly, turned down.</w:t>
      </w:r>
    </w:p>
    <w:p w14:paraId="1BDDC4C9" w14:textId="77777777" w:rsidR="00EC3274" w:rsidRPr="002640B5" w:rsidRDefault="00EC3274">
      <w:pPr>
        <w:jc w:val="both"/>
        <w:rPr>
          <w:sz w:val="16"/>
          <w:szCs w:val="16"/>
        </w:rPr>
      </w:pPr>
    </w:p>
    <w:p w14:paraId="25D314A9" w14:textId="77777777" w:rsidR="00EC3274" w:rsidRDefault="00EC3274">
      <w:pPr>
        <w:numPr>
          <w:ilvl w:val="0"/>
          <w:numId w:val="18"/>
        </w:numPr>
        <w:jc w:val="both"/>
      </w:pPr>
      <w:r>
        <w:t>Students are not part-time care-workers and should not be seen as such.  They should not take the place of any professional social services that are available.</w:t>
      </w:r>
    </w:p>
    <w:sectPr w:rsidR="00EC3274" w:rsidSect="00E22987">
      <w:pgSz w:w="11906" w:h="16838"/>
      <w:pgMar w:top="567" w:right="851" w:bottom="567" w:left="851" w:header="510" w:footer="51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008A"/>
    <w:multiLevelType w:val="multilevel"/>
    <w:tmpl w:val="D50263BA"/>
    <w:lvl w:ilvl="0">
      <w:start w:val="2"/>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 w15:restartNumberingAfterBreak="0">
    <w:nsid w:val="16945271"/>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15:restartNumberingAfterBreak="0">
    <w:nsid w:val="2BF51C2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F5920A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70C0093"/>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15:restartNumberingAfterBreak="0">
    <w:nsid w:val="3F3F25D9"/>
    <w:multiLevelType w:val="multilevel"/>
    <w:tmpl w:val="C9704EC2"/>
    <w:lvl w:ilvl="0">
      <w:start w:val="2"/>
      <w:numFmt w:val="decimal"/>
      <w:lvlText w:val="%1"/>
      <w:lvlJc w:val="left"/>
      <w:pPr>
        <w:tabs>
          <w:tab w:val="num" w:pos="720"/>
        </w:tabs>
        <w:ind w:left="720" w:hanging="720"/>
      </w:pPr>
      <w:rPr>
        <w:rFonts w:hint="default"/>
        <w:b/>
        <w:bCs/>
      </w:rPr>
    </w:lvl>
    <w:lvl w:ilvl="1">
      <w:start w:val="5"/>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15:restartNumberingAfterBreak="0">
    <w:nsid w:val="433756E5"/>
    <w:multiLevelType w:val="singleLevel"/>
    <w:tmpl w:val="B76C5432"/>
    <w:lvl w:ilvl="0">
      <w:start w:val="1"/>
      <w:numFmt w:val="decimal"/>
      <w:lvlText w:val="%1."/>
      <w:lvlJc w:val="left"/>
      <w:pPr>
        <w:tabs>
          <w:tab w:val="num" w:pos="720"/>
        </w:tabs>
        <w:ind w:left="720" w:hanging="720"/>
      </w:pPr>
      <w:rPr>
        <w:rFonts w:hint="default"/>
      </w:rPr>
    </w:lvl>
  </w:abstractNum>
  <w:abstractNum w:abstractNumId="7" w15:restartNumberingAfterBreak="0">
    <w:nsid w:val="47375DD4"/>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4BC7595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33F581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E06448F"/>
    <w:multiLevelType w:val="multilevel"/>
    <w:tmpl w:val="C9704EC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1" w15:restartNumberingAfterBreak="0">
    <w:nsid w:val="6AAB751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DB876C3"/>
    <w:multiLevelType w:val="singleLevel"/>
    <w:tmpl w:val="B76C5432"/>
    <w:lvl w:ilvl="0">
      <w:start w:val="1"/>
      <w:numFmt w:val="decimal"/>
      <w:lvlText w:val="%1."/>
      <w:lvlJc w:val="left"/>
      <w:pPr>
        <w:tabs>
          <w:tab w:val="num" w:pos="720"/>
        </w:tabs>
        <w:ind w:left="720" w:hanging="720"/>
      </w:pPr>
      <w:rPr>
        <w:rFonts w:hint="default"/>
      </w:rPr>
    </w:lvl>
  </w:abstractNum>
  <w:abstractNum w:abstractNumId="13" w15:restartNumberingAfterBreak="0">
    <w:nsid w:val="6F931980"/>
    <w:multiLevelType w:val="multilevel"/>
    <w:tmpl w:val="C9704EC2"/>
    <w:lvl w:ilvl="0">
      <w:start w:val="2"/>
      <w:numFmt w:val="decimal"/>
      <w:lvlText w:val="%1"/>
      <w:lvlJc w:val="left"/>
      <w:pPr>
        <w:tabs>
          <w:tab w:val="num" w:pos="720"/>
        </w:tabs>
        <w:ind w:left="720" w:hanging="72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4" w15:restartNumberingAfterBreak="0">
    <w:nsid w:val="717B54D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2E507BB"/>
    <w:multiLevelType w:val="multilevel"/>
    <w:tmpl w:val="C9704EC2"/>
    <w:lvl w:ilvl="0">
      <w:start w:val="2"/>
      <w:numFmt w:val="decimal"/>
      <w:lvlText w:val="%1"/>
      <w:lvlJc w:val="left"/>
      <w:pPr>
        <w:tabs>
          <w:tab w:val="num" w:pos="720"/>
        </w:tabs>
        <w:ind w:left="720" w:hanging="720"/>
      </w:pPr>
      <w:rPr>
        <w:rFonts w:hint="default"/>
        <w:b/>
        <w:bCs/>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15:restartNumberingAfterBreak="0">
    <w:nsid w:val="7F4E251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FE2567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16cid:durableId="595093414">
    <w:abstractNumId w:val="0"/>
  </w:num>
  <w:num w:numId="2" w16cid:durableId="659499339">
    <w:abstractNumId w:val="9"/>
  </w:num>
  <w:num w:numId="3" w16cid:durableId="122697540">
    <w:abstractNumId w:val="14"/>
  </w:num>
  <w:num w:numId="4" w16cid:durableId="713579630">
    <w:abstractNumId w:val="12"/>
  </w:num>
  <w:num w:numId="5" w16cid:durableId="1070154765">
    <w:abstractNumId w:val="3"/>
  </w:num>
  <w:num w:numId="6" w16cid:durableId="2140106612">
    <w:abstractNumId w:val="17"/>
  </w:num>
  <w:num w:numId="7" w16cid:durableId="1569224075">
    <w:abstractNumId w:val="6"/>
  </w:num>
  <w:num w:numId="8" w16cid:durableId="1620258889">
    <w:abstractNumId w:val="7"/>
  </w:num>
  <w:num w:numId="9" w16cid:durableId="1856650845">
    <w:abstractNumId w:val="16"/>
  </w:num>
  <w:num w:numId="10" w16cid:durableId="1329594681">
    <w:abstractNumId w:val="1"/>
  </w:num>
  <w:num w:numId="11" w16cid:durableId="1969630390">
    <w:abstractNumId w:val="13"/>
  </w:num>
  <w:num w:numId="12" w16cid:durableId="648437110">
    <w:abstractNumId w:val="11"/>
  </w:num>
  <w:num w:numId="13" w16cid:durableId="237642873">
    <w:abstractNumId w:val="4"/>
  </w:num>
  <w:num w:numId="14" w16cid:durableId="95248503">
    <w:abstractNumId w:val="5"/>
  </w:num>
  <w:num w:numId="15" w16cid:durableId="2052418805">
    <w:abstractNumId w:val="2"/>
  </w:num>
  <w:num w:numId="16" w16cid:durableId="815300404">
    <w:abstractNumId w:val="10"/>
  </w:num>
  <w:num w:numId="17" w16cid:durableId="91978842">
    <w:abstractNumId w:val="15"/>
  </w:num>
  <w:num w:numId="18" w16cid:durableId="1381632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E2"/>
    <w:rsid w:val="001F4FD2"/>
    <w:rsid w:val="002312C4"/>
    <w:rsid w:val="00235A50"/>
    <w:rsid w:val="00245203"/>
    <w:rsid w:val="002640B5"/>
    <w:rsid w:val="002B2EE0"/>
    <w:rsid w:val="002F4AF9"/>
    <w:rsid w:val="003276FF"/>
    <w:rsid w:val="00342DF5"/>
    <w:rsid w:val="003F2191"/>
    <w:rsid w:val="00424C36"/>
    <w:rsid w:val="00437D96"/>
    <w:rsid w:val="004947A3"/>
    <w:rsid w:val="005175E3"/>
    <w:rsid w:val="00576C83"/>
    <w:rsid w:val="005A70AF"/>
    <w:rsid w:val="005B3A99"/>
    <w:rsid w:val="005B4889"/>
    <w:rsid w:val="00662FB1"/>
    <w:rsid w:val="006973EC"/>
    <w:rsid w:val="006D3F8E"/>
    <w:rsid w:val="007105C4"/>
    <w:rsid w:val="00710925"/>
    <w:rsid w:val="00717B8D"/>
    <w:rsid w:val="0075489D"/>
    <w:rsid w:val="007824E2"/>
    <w:rsid w:val="007B3020"/>
    <w:rsid w:val="008612A4"/>
    <w:rsid w:val="008B2167"/>
    <w:rsid w:val="00952611"/>
    <w:rsid w:val="009D0019"/>
    <w:rsid w:val="009E14CD"/>
    <w:rsid w:val="00AD24CB"/>
    <w:rsid w:val="00BC4C07"/>
    <w:rsid w:val="00BE275B"/>
    <w:rsid w:val="00C54E3C"/>
    <w:rsid w:val="00C63131"/>
    <w:rsid w:val="00CA6BB9"/>
    <w:rsid w:val="00D1034D"/>
    <w:rsid w:val="00D43203"/>
    <w:rsid w:val="00DD43FB"/>
    <w:rsid w:val="00E14DA3"/>
    <w:rsid w:val="00E22987"/>
    <w:rsid w:val="00E402C7"/>
    <w:rsid w:val="00E55C44"/>
    <w:rsid w:val="00E603EE"/>
    <w:rsid w:val="00E640FB"/>
    <w:rsid w:val="00EC3274"/>
    <w:rsid w:val="00FA6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58B61F"/>
  <w15:docId w15:val="{6DDA0582-9FC6-D848-AF96-301604D0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987"/>
    <w:pPr>
      <w:autoSpaceDE w:val="0"/>
      <w:autoSpaceDN w:val="0"/>
    </w:pPr>
    <w:rPr>
      <w:rFonts w:ascii="Arial" w:hAnsi="Arial" w:cs="Arial"/>
      <w:sz w:val="22"/>
      <w:szCs w:val="22"/>
      <w:lang w:eastAsia="en-US"/>
    </w:rPr>
  </w:style>
  <w:style w:type="paragraph" w:styleId="Heading1">
    <w:name w:val="heading 1"/>
    <w:basedOn w:val="Normal"/>
    <w:next w:val="Normal"/>
    <w:qFormat/>
    <w:rsid w:val="00E22987"/>
    <w:pPr>
      <w:keepNext/>
      <w:ind w:firstLine="720"/>
      <w:jc w:val="center"/>
      <w:outlineLvl w:val="0"/>
    </w:pPr>
    <w:rPr>
      <w:b/>
      <w:bCs/>
      <w:sz w:val="24"/>
      <w:szCs w:val="24"/>
    </w:rPr>
  </w:style>
  <w:style w:type="paragraph" w:styleId="Heading2">
    <w:name w:val="heading 2"/>
    <w:basedOn w:val="Normal"/>
    <w:next w:val="Normal"/>
    <w:qFormat/>
    <w:rsid w:val="00E22987"/>
    <w:pPr>
      <w:keepNext/>
      <w:tabs>
        <w:tab w:val="left" w:pos="72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987"/>
    <w:pPr>
      <w:jc w:val="center"/>
    </w:pPr>
    <w:rPr>
      <w:b/>
      <w:bCs/>
      <w:i/>
      <w:iCs/>
      <w:sz w:val="32"/>
      <w:szCs w:val="32"/>
      <w:u w:val="single"/>
    </w:rPr>
  </w:style>
  <w:style w:type="paragraph" w:styleId="Subtitle">
    <w:name w:val="Subtitle"/>
    <w:basedOn w:val="Normal"/>
    <w:qFormat/>
    <w:rsid w:val="00E22987"/>
    <w:pPr>
      <w:jc w:val="center"/>
    </w:pPr>
    <w:rPr>
      <w:rFonts w:ascii="CG Times" w:hAnsi="CG Times" w:cs="CG Times"/>
      <w:b/>
      <w:bCs/>
      <w:sz w:val="28"/>
      <w:szCs w:val="28"/>
    </w:rPr>
  </w:style>
  <w:style w:type="paragraph" w:styleId="BodyText2">
    <w:name w:val="Body Text 2"/>
    <w:basedOn w:val="Normal"/>
    <w:rsid w:val="00E22987"/>
    <w:pPr>
      <w:tabs>
        <w:tab w:val="left" w:pos="426"/>
      </w:tabs>
      <w:ind w:left="426" w:hanging="426"/>
      <w:jc w:val="both"/>
    </w:pPr>
  </w:style>
  <w:style w:type="paragraph" w:styleId="BalloonText">
    <w:name w:val="Balloon Text"/>
    <w:basedOn w:val="Normal"/>
    <w:link w:val="BalloonTextChar"/>
    <w:rsid w:val="00245203"/>
    <w:rPr>
      <w:rFonts w:ascii="Lucida Grande" w:hAnsi="Lucida Grande" w:cs="Lucida Grande"/>
      <w:sz w:val="18"/>
      <w:szCs w:val="18"/>
    </w:rPr>
  </w:style>
  <w:style w:type="character" w:customStyle="1" w:styleId="BalloonTextChar">
    <w:name w:val="Balloon Text Char"/>
    <w:basedOn w:val="DefaultParagraphFont"/>
    <w:link w:val="BalloonText"/>
    <w:rsid w:val="0024520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Griffin Community Trust</vt:lpstr>
    </vt:vector>
  </TitlesOfParts>
  <Company>QMW</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Griffin Community Trust</dc:title>
  <dc:creator>MISU14263</dc:creator>
  <cp:lastModifiedBy>Thomas Yau</cp:lastModifiedBy>
  <cp:revision>2</cp:revision>
  <cp:lastPrinted>2001-02-15T17:52:00Z</cp:lastPrinted>
  <dcterms:created xsi:type="dcterms:W3CDTF">2023-01-24T08:04:00Z</dcterms:created>
  <dcterms:modified xsi:type="dcterms:W3CDTF">2023-01-24T08:04:00Z</dcterms:modified>
</cp:coreProperties>
</file>